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FB4" w:rsidRDefault="00917FB4">
      <w:r>
        <w:rPr>
          <w:noProof/>
        </w:rPr>
        <w:drawing>
          <wp:inline distT="0" distB="0" distL="0" distR="0" wp14:anchorId="7E72B4FA" wp14:editId="1195D3E8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FB4" w:rsidRPr="00917FB4" w:rsidRDefault="00917FB4" w:rsidP="00917FB4"/>
    <w:p w:rsidR="00917FB4" w:rsidRDefault="00917FB4" w:rsidP="00917FB4"/>
    <w:p w:rsidR="00917FB4" w:rsidRPr="00917FB4" w:rsidRDefault="00917FB4" w:rsidP="00917FB4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917FB4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2026-03-05 17:32:53　新聞來源 : </w:t>
      </w:r>
      <w:hyperlink r:id="rId6" w:history="1">
        <w:r w:rsidRPr="00917FB4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創新聞</w:t>
        </w:r>
      </w:hyperlink>
    </w:p>
    <w:p w:rsidR="00917FB4" w:rsidRPr="00917FB4" w:rsidRDefault="00917FB4" w:rsidP="00917FB4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917FB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 xml:space="preserve">第十四屆專業英日文能力大賽 </w:t>
      </w:r>
      <w:proofErr w:type="gramStart"/>
      <w:r w:rsidRPr="00917FB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</w:t>
      </w:r>
      <w:proofErr w:type="gramEnd"/>
      <w:r w:rsidRPr="00917FB4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勇奪多項佳績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810000"/>
            <wp:effectExtent l="0" t="0" r="0" b="0"/>
            <wp:docPr id="5" name="圖片 5" descr="第十四屆專業英日文能力大賽 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第十四屆專業英日文能力大賽 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【創新聞 記者吳月惠／高雄報導】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ESP賽事由新北市政府教育局、國立臺灣師範大學、國立臺灣科學教育館共同主辦，主要培養學生外語學習興趣，有效縮短學用落</w:t>
      </w: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差，建立生活與專業外語核心能力，培養國際化的競爭力與移動力。競賽難度高、競爭激烈，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選手以穩健實力與臨場表現，為校爭光。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(明誠高中畢)、陳鄭宜霖(公東高工畢)雙雙獲季軍。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備賽期間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她投入大量時間，熟悉美容相關英文單字與專業術語，反覆練習聽力理解與正確書寫，過程中不僅提升語言能力，也培養更細心、專注的學習態度。蔡馥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她認為，這次的成績對她而言不僅是一個名次，更是一種對自我的肯定與突破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在備賽期間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日五專應用外語科陳素芸同學(中庄國中畢)在「專家級觀光類」項目榮獲亞軍。陳素芸由蔡書萍專任講師指導，第一次參加全國性大賽即得獎，讓她喜出望外。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從區賽到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全國賽一路耐心指導與陪伴，讓她在不斷修正中建立信心、持續前進。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917FB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943350"/>
            <wp:effectExtent l="0" t="0" r="0" b="0"/>
            <wp:docPr id="4" name="圖片 4" descr="第十四屆專業英日文能力大賽 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第十四屆專業英日文能力大賽 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▲應外科陳素芸同學勇奪「專家級觀光類」項目亞軍。左起為簡綺瑩主任、陳素芸及蔡書萍專任講師。（圖/輔英科大提供）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曾榮獲早期療育棕櫚獎(醫療類)的物理治療系陳麗秋主任指導沈雨臻同學(仁武高中畢)，於「生活與職場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試探(綜合類)」項目中榮獲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沈雨臻謙稱自認資質平庸，得獎讓她深受鼓舞，深刻體會只要持續努力，就能逐步累積實力，讓成果被看見，她期許未來若有機會再挑戰，必定會加倍努力、突破自我。陳麗秋主任表示，物理治療系團隊在備戰過程彼此交流、互相激勵，不僅提升語言能力，也培養出良好的合作精神，榮獲團體獎亞軍，展現團隊合作與整體專業實力。</w:t>
      </w:r>
    </w:p>
    <w:p w:rsidR="00917FB4" w:rsidRPr="00917FB4" w:rsidRDefault="00917FB4" w:rsidP="00917FB4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917FB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4514850"/>
            <wp:effectExtent l="0" t="0" r="0" b="0"/>
            <wp:docPr id="3" name="圖片 3" descr="第十四屆專業英日文能力大賽 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第十四屆專業英日文能力大賽 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51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沈雨臻於「生活與職場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試探(綜合類)」項目中榮獲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。左起為陳麗秋主任、沈雨臻、林爵士校長。（圖/輔英科大提供）</w:t>
      </w: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917FB4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2638425"/>
            <wp:effectExtent l="0" t="0" r="0" b="9525"/>
            <wp:docPr id="2" name="圖片 2" descr="第十四屆專業英日文能力大賽 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第十四屆專業英日文能力大賽 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917FB4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榮獲團體獎亞軍。（圖/輔英科大提供）</w:t>
      </w:r>
    </w:p>
    <w:p w:rsidR="00F65046" w:rsidRPr="00917FB4" w:rsidRDefault="00F65046" w:rsidP="00917FB4">
      <w:bookmarkStart w:id="0" w:name="_GoBack"/>
      <w:bookmarkEnd w:id="0"/>
    </w:p>
    <w:sectPr w:rsidR="00F65046" w:rsidRPr="00917FB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B3810"/>
    <w:multiLevelType w:val="multilevel"/>
    <w:tmpl w:val="15A85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FB4"/>
    <w:rsid w:val="00917FB4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C65D69-6371-46C1-84DA-8103C9B34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17FB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17FB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17FB4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917FB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9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pronews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2026-03-26T03:36:00Z</dcterms:modified>
</cp:coreProperties>
</file>